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B64" w:rsidRPr="00D45166" w:rsidRDefault="00D45166">
      <w:pPr>
        <w:rPr>
          <w:sz w:val="28"/>
          <w:szCs w:val="28"/>
        </w:rPr>
      </w:pPr>
      <w:proofErr w:type="gramStart"/>
      <w:r w:rsidRPr="00D45166">
        <w:rPr>
          <w:sz w:val="28"/>
          <w:szCs w:val="28"/>
        </w:rPr>
        <w:t>Абзац шестнадцатый пункта 10.4 настоящего Положения признан не действующим в части допустимости строительства, реконструкции, ремонта и эксплуатации хозяйственных и жилых объектов, в том числе дорог, трубопроводов, линий электропередачи и других линейных объектов, связанных с производственной деятельностью собственников, владельцев и пользователей земельных участков, не изъятых из хозяйственной эксплуатации и расположенных в границах национального парка со дня вступления решения суда в законную</w:t>
      </w:r>
      <w:proofErr w:type="gramEnd"/>
      <w:r w:rsidRPr="00D45166">
        <w:rPr>
          <w:sz w:val="28"/>
          <w:szCs w:val="28"/>
        </w:rPr>
        <w:t xml:space="preserve"> силу - </w:t>
      </w:r>
      <w:hyperlink r:id="rId5" w:history="1">
        <w:r w:rsidRPr="00D45166">
          <w:rPr>
            <w:rStyle w:val="a3"/>
            <w:sz w:val="28"/>
            <w:szCs w:val="28"/>
          </w:rPr>
          <w:t>решение Верховного Суда Российской Федерации от 13 ноября 2017 года N</w:t>
        </w:r>
        <w:bookmarkStart w:id="0" w:name="_GoBack"/>
        <w:bookmarkEnd w:id="0"/>
        <w:r w:rsidRPr="00D45166">
          <w:rPr>
            <w:rStyle w:val="a3"/>
            <w:sz w:val="28"/>
            <w:szCs w:val="28"/>
          </w:rPr>
          <w:t xml:space="preserve"> АКПИ17-822</w:t>
        </w:r>
      </w:hyperlink>
      <w:r w:rsidRPr="00D45166">
        <w:rPr>
          <w:sz w:val="28"/>
          <w:szCs w:val="28"/>
        </w:rPr>
        <w:t>.</w:t>
      </w:r>
    </w:p>
    <w:sectPr w:rsidR="003D7B64" w:rsidRPr="00D45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166"/>
    <w:rsid w:val="003D7B64"/>
    <w:rsid w:val="00CB3A53"/>
    <w:rsid w:val="00D4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51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51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5560816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 meshera</dc:creator>
  <cp:lastModifiedBy>les meshera</cp:lastModifiedBy>
  <cp:revision>1</cp:revision>
  <dcterms:created xsi:type="dcterms:W3CDTF">2025-11-27T10:22:00Z</dcterms:created>
  <dcterms:modified xsi:type="dcterms:W3CDTF">2025-11-27T10:23:00Z</dcterms:modified>
</cp:coreProperties>
</file>